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4FE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textAlignment w:val="auto"/>
        <w:rPr>
          <w:rFonts w:hint="eastAsia" w:ascii="宋体" w:hAnsi="宋体" w:cs="宋体"/>
          <w:lang w:val="en-US" w:eastAsia="zh-CN"/>
        </w:rPr>
      </w:pPr>
      <w:r>
        <w:rPr>
          <w:rFonts w:hint="eastAsia" w:ascii="宋体" w:hAnsi="宋体" w:cs="宋体"/>
          <w:lang w:val="en-US" w:eastAsia="zh-CN"/>
        </w:rPr>
        <w:t>附件1</w:t>
      </w:r>
    </w:p>
    <w:p w14:paraId="1F6620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jc w:val="center"/>
        <w:textAlignment w:val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环境</w:t>
      </w:r>
      <w:r>
        <w:rPr>
          <w:rFonts w:hint="eastAsia"/>
          <w:b/>
          <w:bCs/>
          <w:sz w:val="28"/>
          <w:szCs w:val="28"/>
          <w:lang w:val="en-US" w:eastAsia="zh-CN"/>
        </w:rPr>
        <w:t>科学与</w:t>
      </w:r>
      <w:r>
        <w:rPr>
          <w:rFonts w:hint="eastAsia"/>
          <w:b/>
          <w:bCs/>
          <w:sz w:val="28"/>
          <w:szCs w:val="28"/>
        </w:rPr>
        <w:t>工程学院</w:t>
      </w:r>
    </w:p>
    <w:p w14:paraId="4E9410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jc w:val="center"/>
        <w:textAlignment w:val="auto"/>
        <w:rPr>
          <w:b/>
          <w:bCs/>
          <w:sz w:val="24"/>
        </w:rPr>
      </w:pPr>
      <w:r>
        <w:rPr>
          <w:rFonts w:hint="eastAsia"/>
          <w:b/>
          <w:bCs/>
          <w:sz w:val="28"/>
          <w:szCs w:val="28"/>
        </w:rPr>
        <w:t>申请使用实验室安全工作责任书</w:t>
      </w:r>
    </w:p>
    <w:p w14:paraId="6CFD09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firstLine="480" w:firstLineChars="200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为保障学院教学科研工作的顺利进行，加强实验室安全工作，预防和减少事故，保护师生人身利益和公共财产安全，做到安全责任明确，特制定本责任书。</w:t>
      </w:r>
    </w:p>
    <w:p w14:paraId="4385A5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before="145" w:beforeLines="40" w:line="340" w:lineRule="exact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一、实验项目名称：</w:t>
      </w:r>
      <w:r>
        <w:rPr>
          <w:rFonts w:ascii="Times New Roman" w:hAnsi="Times New Roman" w:cs="Times New Roman"/>
          <w:sz w:val="24"/>
          <w:u w:val="single"/>
        </w:rPr>
        <w:t xml:space="preserve">                                  </w:t>
      </w:r>
      <w:r>
        <w:rPr>
          <w:rFonts w:hint="eastAsia" w:ascii="Times New Roman" w:hAnsi="Times New Roman" w:cs="Times New Roman"/>
          <w:sz w:val="24"/>
          <w:u w:val="single"/>
          <w:lang w:val="en-US" w:eastAsia="zh-CN"/>
        </w:rPr>
        <w:t xml:space="preserve">                                </w:t>
      </w:r>
      <w:r>
        <w:rPr>
          <w:rFonts w:ascii="Times New Roman" w:hAnsi="Times New Roman" w:cs="Times New Roman"/>
          <w:sz w:val="24"/>
          <w:u w:val="single"/>
        </w:rPr>
        <w:t xml:space="preserve">    </w:t>
      </w:r>
      <w:r>
        <w:rPr>
          <w:rFonts w:hint="eastAsia" w:ascii="Times New Roman" w:hAnsi="Times New Roman" w:cs="Times New Roman"/>
          <w:sz w:val="24"/>
          <w:u w:val="single"/>
        </w:rPr>
        <w:t xml:space="preserve">  </w:t>
      </w:r>
      <w:r>
        <w:rPr>
          <w:rFonts w:hint="eastAsia" w:ascii="Times New Roman" w:hAnsi="Times New Roman" w:cs="Times New Roman"/>
          <w:sz w:val="24"/>
        </w:rPr>
        <w:t>。</w:t>
      </w:r>
    </w:p>
    <w:p w14:paraId="409B37A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45" w:beforeLines="40" w:line="340" w:lineRule="exact"/>
        <w:textAlignment w:val="auto"/>
        <w:rPr>
          <w:rFonts w:ascii="Times New Roman" w:hAnsi="Times New Roman" w:cs="Times New Roman"/>
          <w:sz w:val="24"/>
          <w:u w:val="single"/>
        </w:rPr>
      </w:pPr>
      <w:r>
        <w:rPr>
          <w:rFonts w:hint="eastAsia" w:ascii="Times New Roman" w:hAnsi="Times New Roman" w:cs="Times New Roman"/>
          <w:sz w:val="24"/>
        </w:rPr>
        <w:t>二、申请使用实验室名称：</w:t>
      </w:r>
      <w:r>
        <w:rPr>
          <w:rFonts w:ascii="Times New Roman" w:hAnsi="Times New Roman" w:cs="Times New Roman"/>
          <w:sz w:val="24"/>
          <w:u w:val="single"/>
        </w:rPr>
        <w:t xml:space="preserve">                 </w:t>
      </w:r>
      <w:r>
        <w:rPr>
          <w:rFonts w:hint="eastAsia" w:ascii="Times New Roman" w:hAnsi="Times New Roman" w:cs="Times New Roman"/>
          <w:sz w:val="24"/>
          <w:u w:val="single"/>
          <w:lang w:val="en-US" w:eastAsia="zh-CN"/>
        </w:rPr>
        <w:t xml:space="preserve">        </w:t>
      </w:r>
      <w:r>
        <w:rPr>
          <w:rFonts w:ascii="Times New Roman" w:hAnsi="Times New Roman" w:cs="Times New Roman"/>
          <w:sz w:val="24"/>
          <w:u w:val="single"/>
        </w:rPr>
        <w:t xml:space="preserve">            </w:t>
      </w:r>
      <w:r>
        <w:rPr>
          <w:rFonts w:hint="eastAsia" w:ascii="Times New Roman" w:hAnsi="Times New Roman" w:cs="Times New Roman"/>
          <w:sz w:val="24"/>
          <w:u w:val="single"/>
          <w:lang w:val="en-US" w:eastAsia="zh-CN"/>
        </w:rPr>
        <w:t xml:space="preserve">                  </w:t>
      </w:r>
      <w:r>
        <w:rPr>
          <w:rFonts w:ascii="Times New Roman" w:hAnsi="Times New Roman" w:cs="Times New Roman"/>
          <w:sz w:val="24"/>
          <w:u w:val="single"/>
        </w:rPr>
        <w:t xml:space="preserve">   </w:t>
      </w:r>
      <w:r>
        <w:rPr>
          <w:rFonts w:hint="eastAsia" w:ascii="Times New Roman" w:hAnsi="Times New Roman" w:cs="Times New Roman"/>
          <w:sz w:val="24"/>
          <w:u w:val="single"/>
        </w:rPr>
        <w:t xml:space="preserve">  </w:t>
      </w:r>
      <w:r>
        <w:rPr>
          <w:rFonts w:hint="eastAsia" w:ascii="Times New Roman" w:hAnsi="Times New Roman" w:cs="Times New Roman"/>
          <w:sz w:val="24"/>
        </w:rPr>
        <w:t>。</w:t>
      </w:r>
    </w:p>
    <w:p w14:paraId="663554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before="145" w:beforeLines="40" w:line="340" w:lineRule="exact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三、申请使用时间：</w:t>
      </w:r>
      <w:r>
        <w:rPr>
          <w:rFonts w:ascii="Times New Roman" w:hAnsi="Times New Roman" w:cs="Times New Roman"/>
          <w:sz w:val="24"/>
          <w:u w:val="single"/>
        </w:rPr>
        <w:t xml:space="preserve">  </w:t>
      </w:r>
      <w:r>
        <w:rPr>
          <w:rFonts w:hint="eastAsia" w:ascii="Times New Roman" w:hAnsi="Times New Roman" w:cs="Times New Roman"/>
          <w:sz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u w:val="single"/>
        </w:rPr>
        <w:t xml:space="preserve">  </w:t>
      </w:r>
      <w:r>
        <w:rPr>
          <w:rFonts w:hint="eastAsia" w:ascii="Times New Roman" w:hAnsi="Times New Roman" w:cs="Times New Roman"/>
          <w:sz w:val="24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4"/>
          <w:u w:val="single"/>
        </w:rPr>
        <w:t>年</w:t>
      </w:r>
      <w:r>
        <w:rPr>
          <w:rFonts w:ascii="Times New Roman" w:hAnsi="Times New Roman" w:cs="Times New Roman"/>
          <w:sz w:val="24"/>
          <w:u w:val="single"/>
        </w:rPr>
        <w:t xml:space="preserve">   </w:t>
      </w:r>
      <w:r>
        <w:rPr>
          <w:rFonts w:hint="eastAsia" w:ascii="Times New Roman" w:hAnsi="Times New Roman" w:cs="Times New Roman"/>
          <w:sz w:val="24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/>
          <w:sz w:val="24"/>
          <w:u w:val="single"/>
        </w:rPr>
        <w:t xml:space="preserve"> </w:t>
      </w:r>
      <w:r>
        <w:rPr>
          <w:rFonts w:hint="eastAsia" w:ascii="Times New Roman" w:hAnsi="Times New Roman" w:cs="Times New Roman"/>
          <w:sz w:val="24"/>
          <w:u w:val="single"/>
        </w:rPr>
        <w:t>月</w:t>
      </w:r>
      <w:r>
        <w:rPr>
          <w:rFonts w:ascii="Times New Roman" w:hAnsi="Times New Roman" w:cs="Times New Roman"/>
          <w:sz w:val="24"/>
          <w:u w:val="single"/>
        </w:rPr>
        <w:t xml:space="preserve">  </w:t>
      </w:r>
      <w:r>
        <w:rPr>
          <w:rFonts w:hint="eastAsia" w:ascii="Times New Roman" w:hAnsi="Times New Roman" w:cs="Times New Roman"/>
          <w:sz w:val="24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/>
          <w:sz w:val="24"/>
          <w:u w:val="single"/>
        </w:rPr>
        <w:t xml:space="preserve">  </w:t>
      </w:r>
      <w:r>
        <w:rPr>
          <w:rFonts w:hint="eastAsia" w:ascii="Times New Roman" w:hAnsi="Times New Roman" w:cs="Times New Roman"/>
          <w:sz w:val="24"/>
          <w:u w:val="single"/>
        </w:rPr>
        <w:t>日</w:t>
      </w:r>
      <w:r>
        <w:rPr>
          <w:rFonts w:hint="eastAsia" w:ascii="Times New Roman" w:hAnsi="Times New Roman" w:eastAsia="宋体" w:cs="Times New Roman"/>
          <w:sz w:val="24"/>
        </w:rPr>
        <w:t xml:space="preserve">－ </w:t>
      </w:r>
      <w:r>
        <w:rPr>
          <w:rFonts w:ascii="Times New Roman" w:hAnsi="Times New Roman" w:cs="Times New Roman"/>
          <w:sz w:val="24"/>
          <w:u w:val="single"/>
        </w:rPr>
        <w:t xml:space="preserve">    </w:t>
      </w:r>
      <w:r>
        <w:rPr>
          <w:rFonts w:hint="eastAsia" w:ascii="Times New Roman" w:hAnsi="Times New Roman" w:cs="Times New Roman"/>
          <w:sz w:val="24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4"/>
          <w:u w:val="single"/>
        </w:rPr>
        <w:t>年</w:t>
      </w:r>
      <w:r>
        <w:rPr>
          <w:rFonts w:ascii="Times New Roman" w:hAnsi="Times New Roman" w:cs="Times New Roman"/>
          <w:sz w:val="24"/>
          <w:u w:val="single"/>
        </w:rPr>
        <w:t xml:space="preserve">    </w:t>
      </w:r>
      <w:r>
        <w:rPr>
          <w:rFonts w:hint="eastAsia" w:ascii="Times New Roman" w:hAnsi="Times New Roman" w:cs="Times New Roman"/>
          <w:sz w:val="24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z w:val="24"/>
          <w:u w:val="single"/>
        </w:rPr>
        <w:t>月</w:t>
      </w:r>
      <w:r>
        <w:rPr>
          <w:rFonts w:ascii="Times New Roman" w:hAnsi="Times New Roman" w:cs="Times New Roman"/>
          <w:sz w:val="24"/>
          <w:u w:val="single"/>
        </w:rPr>
        <w:t xml:space="preserve">  </w:t>
      </w:r>
      <w:r>
        <w:rPr>
          <w:rFonts w:hint="eastAsia" w:ascii="Times New Roman" w:hAnsi="Times New Roman" w:cs="Times New Roman"/>
          <w:sz w:val="24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/>
          <w:sz w:val="24"/>
          <w:u w:val="single"/>
        </w:rPr>
        <w:t xml:space="preserve">  </w:t>
      </w:r>
      <w:r>
        <w:rPr>
          <w:rFonts w:hint="eastAsia" w:ascii="Times New Roman" w:hAnsi="Times New Roman" w:cs="Times New Roman"/>
          <w:sz w:val="24"/>
          <w:u w:val="single"/>
        </w:rPr>
        <w:t>日</w:t>
      </w:r>
      <w:r>
        <w:rPr>
          <w:rFonts w:hint="eastAsia" w:ascii="Times New Roman" w:hAnsi="Times New Roman" w:cs="Times New Roman"/>
          <w:sz w:val="24"/>
        </w:rPr>
        <w:t>。</w:t>
      </w:r>
    </w:p>
    <w:p w14:paraId="61B852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before="100" w:line="340" w:lineRule="exact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四、申请人具体安全责任</w:t>
      </w:r>
      <w:r>
        <w:rPr>
          <w:rFonts w:ascii="Times New Roman" w:hAnsi="Times New Roman" w:cs="Times New Roman"/>
          <w:sz w:val="24"/>
        </w:rPr>
        <w:t>:</w:t>
      </w:r>
    </w:p>
    <w:p w14:paraId="3E067F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left="480" w:leftChars="200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>
        <w:rPr>
          <w:rFonts w:hint="eastAsia" w:ascii="Times New Roman" w:hAnsi="Times New Roman" w:cs="Times New Roman"/>
          <w:sz w:val="24"/>
        </w:rPr>
        <w:t>、申请人是所申请使用实验室安全的全面负责人，负责该实验室使用期间的安全自查、检查工作，发现安全问题和隐患应及时上报学院，严格遵守《实验室安全管理办法》（浙水院〔</w:t>
      </w:r>
      <w:r>
        <w:rPr>
          <w:rFonts w:ascii="Times New Roman" w:hAnsi="Times New Roman" w:cs="Times New Roman"/>
          <w:sz w:val="24"/>
        </w:rPr>
        <w:t>2019</w:t>
      </w:r>
      <w:r>
        <w:rPr>
          <w:rFonts w:hint="eastAsia" w:ascii="Times New Roman" w:hAnsi="Times New Roman" w:cs="Times New Roman"/>
          <w:sz w:val="24"/>
        </w:rPr>
        <w:t>〕</w:t>
      </w:r>
      <w:r>
        <w:rPr>
          <w:rFonts w:ascii="Times New Roman" w:hAnsi="Times New Roman" w:cs="Times New Roman"/>
          <w:sz w:val="24"/>
        </w:rPr>
        <w:t>155</w:t>
      </w:r>
      <w:r>
        <w:rPr>
          <w:rFonts w:hint="eastAsia" w:ascii="Times New Roman" w:hAnsi="Times New Roman" w:cs="Times New Roman"/>
          <w:sz w:val="24"/>
        </w:rPr>
        <w:t>号）。</w:t>
      </w:r>
    </w:p>
    <w:p w14:paraId="078C66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left="480" w:leftChars="200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>
        <w:rPr>
          <w:rFonts w:hint="eastAsia" w:ascii="Times New Roman" w:hAnsi="Times New Roman" w:cs="Times New Roman"/>
          <w:sz w:val="24"/>
        </w:rPr>
        <w:t>、所有进入实验室人员需佩戴口罩。</w:t>
      </w:r>
    </w:p>
    <w:p w14:paraId="1EB163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left="480" w:leftChars="200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>
        <w:rPr>
          <w:rFonts w:hint="eastAsia" w:ascii="Times New Roman" w:hAnsi="Times New Roman" w:cs="Times New Roman"/>
          <w:sz w:val="24"/>
        </w:rPr>
        <w:t>、申请人指导老师应根据实验项目的要求和安排，明确安全任务，并对申请使用的学生进行实验室安全教育及应急培训。</w:t>
      </w:r>
    </w:p>
    <w:p w14:paraId="7408E5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left="480" w:leftChars="200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>
        <w:rPr>
          <w:rFonts w:hint="eastAsia" w:ascii="Times New Roman" w:hAnsi="Times New Roman" w:cs="Times New Roman"/>
          <w:sz w:val="24"/>
        </w:rPr>
        <w:t>、若实验项目涉及危化品试剂，申请人需在</w:t>
      </w:r>
      <w:r>
        <w:rPr>
          <w:rFonts w:ascii="Times New Roman" w:hAnsi="Times New Roman" w:cs="Times New Roman"/>
          <w:sz w:val="24"/>
        </w:rPr>
        <w:t>使用前</w:t>
      </w:r>
      <w:r>
        <w:rPr>
          <w:rFonts w:hint="eastAsia" w:ascii="Times New Roman" w:hAnsi="Times New Roman" w:cs="Times New Roman"/>
          <w:sz w:val="24"/>
        </w:rPr>
        <w:t>仔细阅读并严格执行危险化学品安全操作要求，尤其是安全注意事项和应急处理方式。</w:t>
      </w:r>
    </w:p>
    <w:p w14:paraId="5425FC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left="480" w:leftChars="200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5、申请人进入实验室，应首先检查门、窗、水、电、气、仪器等是否处于安全状态，消防设施是否齐全完好。</w:t>
      </w:r>
    </w:p>
    <w:p w14:paraId="2E5907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left="480" w:leftChars="200"/>
        <w:textAlignment w:val="auto"/>
        <w:rPr>
          <w:rFonts w:hint="eastAsia"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6、申请人应严格按照操作规程进行实验，对不熟悉的仪器应先熟悉再使用。</w:t>
      </w:r>
    </w:p>
    <w:p w14:paraId="0EA228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left="480" w:leftChars="200"/>
        <w:textAlignment w:val="auto"/>
        <w:rPr>
          <w:rFonts w:hint="default" w:ascii="Times New Roman" w:hAnsi="Times New Roman" w:cs="Times New Roman" w:eastAsiaTheme="minorEastAsia"/>
          <w:sz w:val="24"/>
          <w:lang w:val="en-US" w:eastAsia="zh-CN"/>
        </w:rPr>
      </w:pPr>
      <w:r>
        <w:rPr>
          <w:rFonts w:hint="eastAsia" w:ascii="Times New Roman" w:hAnsi="Times New Roman" w:cs="Times New Roman"/>
          <w:sz w:val="24"/>
          <w:lang w:val="en-US" w:eastAsia="zh-CN"/>
        </w:rPr>
        <w:t>7、申请人不得随意挪动实验设备。</w:t>
      </w:r>
    </w:p>
    <w:p w14:paraId="4CEB56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left="480" w:leftChars="200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  <w:lang w:val="en-US" w:eastAsia="zh-CN"/>
        </w:rPr>
        <w:t>8</w:t>
      </w:r>
      <w:r>
        <w:rPr>
          <w:rFonts w:hint="eastAsia" w:ascii="Times New Roman" w:hAnsi="Times New Roman" w:cs="Times New Roman"/>
          <w:sz w:val="24"/>
        </w:rPr>
        <w:t>、申请人应严禁任何无关人员进入实验室。</w:t>
      </w:r>
    </w:p>
    <w:p w14:paraId="568A33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left="480" w:leftChars="200"/>
        <w:textAlignment w:val="auto"/>
        <w:rPr>
          <w:rFonts w:ascii="Times New Roman" w:hAnsi="Times New Roman" w:cs="Times New Roman"/>
          <w:b w:val="0"/>
          <w:bCs w:val="0"/>
          <w:sz w:val="24"/>
        </w:rPr>
      </w:pPr>
      <w:r>
        <w:rPr>
          <w:rFonts w:hint="eastAsia" w:ascii="Times New Roman" w:hAnsi="Times New Roman" w:cs="Times New Roman"/>
          <w:b w:val="0"/>
          <w:bCs w:val="0"/>
          <w:sz w:val="24"/>
          <w:lang w:val="en-US" w:eastAsia="zh-CN"/>
        </w:rPr>
        <w:t>9</w:t>
      </w:r>
      <w:r>
        <w:rPr>
          <w:rFonts w:hint="eastAsia" w:ascii="Times New Roman" w:hAnsi="Times New Roman" w:cs="Times New Roman"/>
          <w:b w:val="0"/>
          <w:bCs w:val="0"/>
          <w:sz w:val="24"/>
        </w:rPr>
        <w:t>、严禁在实验室抽烟、饮食等。</w:t>
      </w:r>
    </w:p>
    <w:p w14:paraId="5471BC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left="480" w:leftChars="200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  <w:lang w:val="en-US" w:eastAsia="zh-CN"/>
        </w:rPr>
        <w:t>10</w:t>
      </w:r>
      <w:r>
        <w:rPr>
          <w:rFonts w:hint="eastAsia" w:ascii="Times New Roman" w:hAnsi="Times New Roman" w:cs="Times New Roman"/>
          <w:sz w:val="24"/>
        </w:rPr>
        <w:t>、实验期间，由申请人暂时负责所需化学试剂的保管与安全使用。实验结束后，未用完的化学试剂应及时</w:t>
      </w:r>
      <w:r>
        <w:rPr>
          <w:rFonts w:hint="eastAsia" w:ascii="Times New Roman" w:hAnsi="Times New Roman" w:cs="Times New Roman"/>
          <w:sz w:val="24"/>
          <w:lang w:val="en-US" w:eastAsia="zh-CN"/>
        </w:rPr>
        <w:t>贴上标签</w:t>
      </w:r>
      <w:r>
        <w:rPr>
          <w:rFonts w:hint="eastAsia" w:ascii="Times New Roman" w:hAnsi="Times New Roman" w:cs="Times New Roman"/>
          <w:sz w:val="24"/>
        </w:rPr>
        <w:t>进行妥善管理。</w:t>
      </w:r>
    </w:p>
    <w:p w14:paraId="65985E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left="480" w:leftChars="200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>
        <w:rPr>
          <w:rFonts w:hint="eastAsia" w:ascii="Times New Roman" w:hAnsi="Times New Roman" w:cs="Times New Roman"/>
          <w:sz w:val="24"/>
          <w:lang w:val="en-US" w:eastAsia="zh-CN"/>
        </w:rPr>
        <w:t>1</w:t>
      </w:r>
      <w:r>
        <w:rPr>
          <w:rFonts w:hint="eastAsia" w:ascii="Times New Roman" w:hAnsi="Times New Roman" w:cs="Times New Roman"/>
          <w:sz w:val="24"/>
        </w:rPr>
        <w:t>、发生安全事故时，应先切断电源，科学处理，难以控制时，由申请人组织相关人员“逃生”，同时立即拨打“</w:t>
      </w:r>
      <w:r>
        <w:rPr>
          <w:rFonts w:ascii="Times New Roman" w:hAnsi="Times New Roman" w:cs="Times New Roman"/>
          <w:sz w:val="24"/>
        </w:rPr>
        <w:t>119</w:t>
      </w:r>
      <w:r>
        <w:rPr>
          <w:rFonts w:hint="eastAsia" w:ascii="Times New Roman" w:hAnsi="Times New Roman" w:cs="Times New Roman"/>
          <w:sz w:val="24"/>
        </w:rPr>
        <w:t>”和学院保卫处电话“86929110”，有受伤者根据需要拨打“</w:t>
      </w:r>
      <w:r>
        <w:rPr>
          <w:rFonts w:ascii="Times New Roman" w:hAnsi="Times New Roman" w:cs="Times New Roman"/>
          <w:sz w:val="24"/>
        </w:rPr>
        <w:t>120</w:t>
      </w:r>
      <w:r>
        <w:rPr>
          <w:rFonts w:hint="eastAsia" w:ascii="Times New Roman" w:hAnsi="Times New Roman" w:cs="Times New Roman"/>
          <w:sz w:val="24"/>
        </w:rPr>
        <w:t>”。</w:t>
      </w:r>
    </w:p>
    <w:p w14:paraId="29F6E8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left="480" w:leftChars="200"/>
        <w:textAlignment w:val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 w:val="0"/>
          <w:bCs/>
          <w:sz w:val="24"/>
        </w:rPr>
        <w:t>1</w:t>
      </w:r>
      <w:r>
        <w:rPr>
          <w:rFonts w:hint="eastAsia" w:ascii="Times New Roman" w:hAnsi="Times New Roman" w:cs="Times New Roman"/>
          <w:b w:val="0"/>
          <w:bCs/>
          <w:sz w:val="24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/>
          <w:sz w:val="24"/>
        </w:rPr>
        <w:t>、申请人</w:t>
      </w:r>
      <w:r>
        <w:rPr>
          <w:rFonts w:hint="eastAsia" w:ascii="Times New Roman" w:hAnsi="Times New Roman" w:cs="Times New Roman"/>
          <w:b w:val="0"/>
          <w:bCs/>
          <w:sz w:val="24"/>
          <w:lang w:val="en-US" w:eastAsia="zh-CN"/>
        </w:rPr>
        <w:t>每次进入</w:t>
      </w:r>
      <w:r>
        <w:rPr>
          <w:rFonts w:hint="eastAsia" w:ascii="Times New Roman" w:hAnsi="Times New Roman" w:cs="Times New Roman"/>
          <w:b w:val="0"/>
          <w:bCs/>
          <w:sz w:val="24"/>
        </w:rPr>
        <w:t>实验室</w:t>
      </w:r>
      <w:r>
        <w:rPr>
          <w:rFonts w:hint="eastAsia" w:ascii="Times New Roman" w:hAnsi="Times New Roman" w:cs="Times New Roman"/>
          <w:b w:val="0"/>
          <w:bCs/>
          <w:sz w:val="24"/>
          <w:lang w:val="en-US" w:eastAsia="zh-CN"/>
        </w:rPr>
        <w:t>要扫描门上二维码进行登记</w:t>
      </w:r>
      <w:r>
        <w:rPr>
          <w:rFonts w:hint="eastAsia" w:ascii="Times New Roman" w:hAnsi="Times New Roman" w:cs="Times New Roman"/>
          <w:b w:val="0"/>
          <w:bCs/>
          <w:sz w:val="24"/>
        </w:rPr>
        <w:t>。</w:t>
      </w:r>
    </w:p>
    <w:p w14:paraId="69775F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left="480" w:leftChars="200"/>
        <w:textAlignment w:val="auto"/>
        <w:rPr>
          <w:rFonts w:hint="eastAsia"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>
        <w:rPr>
          <w:rFonts w:hint="eastAsia" w:ascii="Times New Roman" w:hAnsi="Times New Roman" w:cs="Times New Roman"/>
          <w:sz w:val="24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</w:rPr>
        <w:t>、实验期间实验室</w:t>
      </w:r>
      <w:r>
        <w:rPr>
          <w:rFonts w:hint="eastAsia" w:ascii="Times New Roman" w:hAnsi="Times New Roman" w:cs="Times New Roman"/>
          <w:sz w:val="24"/>
          <w:lang w:val="en-US" w:eastAsia="zh-CN"/>
        </w:rPr>
        <w:t>密码</w:t>
      </w:r>
      <w:r>
        <w:rPr>
          <w:rFonts w:hint="eastAsia" w:ascii="Times New Roman" w:hAnsi="Times New Roman" w:cs="Times New Roman"/>
          <w:sz w:val="24"/>
        </w:rPr>
        <w:t>由申请人掌管，严禁转借。</w:t>
      </w:r>
    </w:p>
    <w:p w14:paraId="000AAB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left="480" w:leftChars="200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  <w:lang w:val="en-US" w:eastAsia="zh-CN"/>
        </w:rPr>
        <w:t>14、申请人知晓并接受实验室监控管理。</w:t>
      </w:r>
    </w:p>
    <w:p w14:paraId="0D25A3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textAlignment w:val="auto"/>
        <w:rPr>
          <w:rFonts w:ascii="Times New Roman" w:hAnsi="Times New Roman" w:cs="Times New Roman"/>
          <w:b/>
          <w:sz w:val="24"/>
        </w:rPr>
      </w:pPr>
      <w:r>
        <w:rPr>
          <w:rFonts w:hint="eastAsia" w:ascii="Times New Roman" w:hAnsi="Times New Roman" w:cs="Times New Roman"/>
          <w:b/>
          <w:sz w:val="24"/>
        </w:rPr>
        <w:t>五、申请人进入实验室一定要明确安全责任，一旦出现责任事故，有关部门将根据相关规定追究责任，恳请慎重签订本责任书，本责任书一经签订，立即生效。</w:t>
      </w:r>
    </w:p>
    <w:p w14:paraId="47B74D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textAlignment w:val="auto"/>
      </w:pPr>
    </w:p>
    <w:p w14:paraId="724D9F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textAlignment w:val="auto"/>
      </w:pPr>
      <w:r>
        <w:rPr>
          <w:rFonts w:hint="eastAsia"/>
        </w:rPr>
        <w:t>此责任书一式</w:t>
      </w:r>
      <w:r>
        <w:rPr>
          <w:rFonts w:hint="eastAsia"/>
          <w:lang w:val="en-US" w:eastAsia="zh-CN"/>
        </w:rPr>
        <w:t>两</w:t>
      </w:r>
      <w:r>
        <w:rPr>
          <w:rFonts w:hint="eastAsia"/>
        </w:rPr>
        <w:t>份，实验室安全责任人、实验室申请人各持一份，自签订之日起生效。</w:t>
      </w:r>
    </w:p>
    <w:p w14:paraId="3279D7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textAlignment w:val="auto"/>
      </w:pPr>
    </w:p>
    <w:p w14:paraId="579AF4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textAlignment w:val="auto"/>
      </w:pPr>
      <w:r>
        <w:rPr>
          <w:rFonts w:hint="eastAsia"/>
        </w:rPr>
        <w:t xml:space="preserve">      申请人签字： </w:t>
      </w:r>
      <w:r>
        <w:t xml:space="preserve">                        </w:t>
      </w:r>
      <w:r>
        <w:rPr>
          <w:rFonts w:hint="eastAsia"/>
          <w:lang w:val="en-US" w:eastAsia="zh-CN"/>
        </w:rPr>
        <w:t xml:space="preserve">                             </w:t>
      </w:r>
      <w:r>
        <w:rPr>
          <w:rFonts w:hint="eastAsia"/>
        </w:rPr>
        <w:t xml:space="preserve">指导老师签字： </w:t>
      </w:r>
      <w:r>
        <w:t xml:space="preserve">              </w:t>
      </w:r>
    </w:p>
    <w:p w14:paraId="249CBE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40" w:lineRule="exact"/>
        <w:ind w:right="646" w:rightChars="269"/>
        <w:jc w:val="left"/>
        <w:textAlignment w:val="auto"/>
        <w:rPr>
          <w:rFonts w:hint="eastAsia"/>
        </w:rPr>
      </w:pPr>
      <w:r>
        <w:rPr>
          <w:rFonts w:hint="eastAsia"/>
        </w:rPr>
        <w:t xml:space="preserve">      </w:t>
      </w:r>
      <w:r>
        <w:rPr>
          <w:rFonts w:hint="eastAsia"/>
          <w:lang w:val="en-US" w:eastAsia="zh-CN"/>
        </w:rPr>
        <w:t>申请人手机号：</w:t>
      </w:r>
      <w:r>
        <w:rPr>
          <w:rFonts w:hint="eastAsia"/>
        </w:rPr>
        <w:t xml:space="preserve"> </w:t>
      </w:r>
      <w:r>
        <w:t xml:space="preserve">                      </w:t>
      </w:r>
      <w:r>
        <w:rPr>
          <w:rFonts w:hint="eastAsia"/>
        </w:rPr>
        <w:t xml:space="preserve">  </w:t>
      </w:r>
      <w:r>
        <w:t xml:space="preserve">  </w:t>
      </w:r>
      <w:r>
        <w:rPr>
          <w:rFonts w:hint="eastAsia"/>
        </w:rPr>
        <w:t xml:space="preserve">                </w:t>
      </w:r>
      <w:r>
        <w:t xml:space="preserve"> 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 xml:space="preserve">日 </w:t>
      </w:r>
      <w:r>
        <w:t xml:space="preserve"> </w:t>
      </w:r>
      <w:r>
        <w:rPr>
          <w:rFonts w:hint="eastAsia"/>
          <w:lang w:val="en-US" w:eastAsia="zh-CN"/>
        </w:rPr>
        <w:t xml:space="preserve">            </w:t>
      </w:r>
      <w:r>
        <w:rPr>
          <w:rFonts w:hint="eastAsia"/>
        </w:rPr>
        <w:t xml:space="preserve">期： </w:t>
      </w:r>
      <w:r>
        <w:t xml:space="preserve">           </w:t>
      </w:r>
      <w:r>
        <w:rPr>
          <w:rFonts w:hint="eastAsia"/>
        </w:rPr>
        <w:t xml:space="preserve">     </w:t>
      </w:r>
    </w:p>
    <w:p w14:paraId="6B4577B1">
      <w:pPr>
        <w:rPr>
          <w:rFonts w:hint="eastAsia"/>
        </w:rPr>
      </w:pPr>
      <w:r>
        <w:rPr>
          <w:rFonts w:hint="eastAsia"/>
        </w:rPr>
        <w:br w:type="page"/>
      </w:r>
    </w:p>
    <w:p w14:paraId="3E4D7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sz w:val="24"/>
          <w:szCs w:val="24"/>
          <w:lang w:val="en-US" w:eastAsia="zh-CN"/>
        </w:rPr>
        <w:t>附件2</w:t>
      </w:r>
    </w:p>
    <w:p w14:paraId="37324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/>
          <w:b/>
          <w:sz w:val="28"/>
        </w:rPr>
      </w:pPr>
      <w:r>
        <w:rPr>
          <w:rFonts w:hint="eastAsia"/>
          <w:b/>
          <w:sz w:val="32"/>
          <w:szCs w:val="32"/>
          <w:lang w:val="en-US" w:eastAsia="zh-CN"/>
        </w:rPr>
        <w:t>环境科学与工程</w:t>
      </w:r>
      <w:r>
        <w:rPr>
          <w:b/>
          <w:sz w:val="32"/>
          <w:szCs w:val="32"/>
        </w:rPr>
        <w:t>学院开放实验室使用申请表</w:t>
      </w:r>
    </w:p>
    <w:tbl>
      <w:tblPr>
        <w:tblStyle w:val="3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3"/>
        <w:gridCol w:w="1029"/>
        <w:gridCol w:w="1073"/>
        <w:gridCol w:w="1242"/>
        <w:gridCol w:w="249"/>
        <w:gridCol w:w="940"/>
        <w:gridCol w:w="1706"/>
        <w:gridCol w:w="438"/>
        <w:gridCol w:w="1524"/>
      </w:tblGrid>
      <w:tr w14:paraId="29A81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37" w:type="pct"/>
            <w:gridSpan w:val="2"/>
            <w:vAlign w:val="center"/>
          </w:tcPr>
          <w:p w14:paraId="1F2FB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eastAsia="宋体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</w:rPr>
              <w:t>申请</w:t>
            </w:r>
            <w:r>
              <w:rPr>
                <w:b/>
                <w:sz w:val="24"/>
              </w:rPr>
              <w:t>使用实验室</w:t>
            </w:r>
            <w:r>
              <w:rPr>
                <w:rFonts w:hint="eastAsia"/>
                <w:b/>
                <w:sz w:val="24"/>
                <w:lang w:eastAsia="zh-CN"/>
              </w:rPr>
              <w:t>（</w:t>
            </w:r>
            <w:r>
              <w:rPr>
                <w:rFonts w:hint="eastAsia"/>
                <w:b/>
                <w:sz w:val="24"/>
                <w:lang w:val="en-US" w:eastAsia="zh-CN"/>
              </w:rPr>
              <w:t>不计划申请的划掉即可</w:t>
            </w:r>
            <w:r>
              <w:rPr>
                <w:rFonts w:hint="eastAsia"/>
                <w:b/>
                <w:sz w:val="24"/>
                <w:lang w:eastAsia="zh-CN"/>
              </w:rPr>
              <w:t>）</w:t>
            </w:r>
          </w:p>
        </w:tc>
        <w:tc>
          <w:tcPr>
            <w:tcW w:w="1381" w:type="pct"/>
            <w:gridSpan w:val="3"/>
            <w:vAlign w:val="center"/>
          </w:tcPr>
          <w:p w14:paraId="05460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生化实验室C215</w:t>
            </w:r>
          </w:p>
          <w:p w14:paraId="10919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样品准备室C215-1</w:t>
            </w:r>
          </w:p>
          <w:p w14:paraId="33D27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理化实验室C212</w:t>
            </w:r>
          </w:p>
          <w:p w14:paraId="786A4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化学品暂存室C207</w:t>
            </w:r>
          </w:p>
        </w:tc>
        <w:tc>
          <w:tcPr>
            <w:tcW w:w="1661" w:type="pct"/>
            <w:gridSpan w:val="3"/>
            <w:vAlign w:val="center"/>
          </w:tcPr>
          <w:p w14:paraId="698AF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</w:t>
            </w:r>
            <w:r>
              <w:rPr>
                <w:b/>
                <w:sz w:val="24"/>
              </w:rPr>
              <w:t>使用时间</w:t>
            </w:r>
          </w:p>
        </w:tc>
        <w:tc>
          <w:tcPr>
            <w:tcW w:w="819" w:type="pct"/>
            <w:vAlign w:val="center"/>
          </w:tcPr>
          <w:p w14:paraId="131F0F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</w:rPr>
            </w:pPr>
          </w:p>
        </w:tc>
      </w:tr>
      <w:tr w14:paraId="47754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137" w:type="pct"/>
            <w:gridSpan w:val="2"/>
            <w:vAlign w:val="center"/>
          </w:tcPr>
          <w:p w14:paraId="31B68E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实验</w:t>
            </w:r>
            <w:r>
              <w:rPr>
                <w:b/>
                <w:sz w:val="24"/>
              </w:rPr>
              <w:t>人数</w:t>
            </w:r>
          </w:p>
        </w:tc>
        <w:tc>
          <w:tcPr>
            <w:tcW w:w="1381" w:type="pct"/>
            <w:gridSpan w:val="3"/>
            <w:vAlign w:val="center"/>
          </w:tcPr>
          <w:p w14:paraId="438CB8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</w:rPr>
            </w:pPr>
          </w:p>
        </w:tc>
        <w:tc>
          <w:tcPr>
            <w:tcW w:w="1661" w:type="pct"/>
            <w:gridSpan w:val="3"/>
            <w:vAlign w:val="center"/>
          </w:tcPr>
          <w:p w14:paraId="08967E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计划</w:t>
            </w:r>
            <w:r>
              <w:rPr>
                <w:b/>
                <w:sz w:val="24"/>
              </w:rPr>
              <w:t>用时数</w:t>
            </w:r>
            <w:r>
              <w:rPr>
                <w:rFonts w:hint="eastAsia"/>
                <w:b/>
                <w:sz w:val="24"/>
              </w:rPr>
              <w:t>（</w:t>
            </w:r>
            <w:r>
              <w:rPr>
                <w:b/>
                <w:sz w:val="24"/>
              </w:rPr>
              <w:t>学时数</w:t>
            </w:r>
            <w:r>
              <w:rPr>
                <w:rFonts w:hint="eastAsia"/>
                <w:b/>
                <w:sz w:val="24"/>
              </w:rPr>
              <w:t>）</w:t>
            </w:r>
          </w:p>
        </w:tc>
        <w:tc>
          <w:tcPr>
            <w:tcW w:w="819" w:type="pct"/>
            <w:vAlign w:val="center"/>
          </w:tcPr>
          <w:p w14:paraId="108B34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</w:rPr>
            </w:pPr>
          </w:p>
        </w:tc>
      </w:tr>
      <w:tr w14:paraId="1ED0D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1137" w:type="pct"/>
            <w:gridSpan w:val="2"/>
            <w:vAlign w:val="center"/>
          </w:tcPr>
          <w:p w14:paraId="78BFE3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实验</w:t>
            </w:r>
            <w:r>
              <w:rPr>
                <w:b/>
                <w:sz w:val="24"/>
              </w:rPr>
              <w:t>项目名称</w:t>
            </w:r>
          </w:p>
        </w:tc>
        <w:tc>
          <w:tcPr>
            <w:tcW w:w="3862" w:type="pct"/>
            <w:gridSpan w:val="7"/>
          </w:tcPr>
          <w:p w14:paraId="7487F5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</w:rPr>
            </w:pPr>
          </w:p>
        </w:tc>
      </w:tr>
      <w:tr w14:paraId="087CB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137" w:type="pct"/>
            <w:gridSpan w:val="2"/>
            <w:vAlign w:val="center"/>
          </w:tcPr>
          <w:p w14:paraId="4C4555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实验</w:t>
            </w:r>
            <w:r>
              <w:rPr>
                <w:b/>
              </w:rPr>
              <w:t>项目类型</w:t>
            </w:r>
            <w:r>
              <w:rPr>
                <w:rFonts w:hint="eastAsia"/>
                <w:b/>
              </w:rPr>
              <w:t>（在</w:t>
            </w:r>
            <w:r>
              <w:rPr>
                <w:b/>
              </w:rPr>
              <w:t>对应类型打√</w:t>
            </w:r>
            <w:r>
              <w:rPr>
                <w:rFonts w:hint="eastAsia"/>
                <w:b/>
              </w:rPr>
              <w:t>）</w:t>
            </w:r>
          </w:p>
        </w:tc>
        <w:tc>
          <w:tcPr>
            <w:tcW w:w="3862" w:type="pct"/>
            <w:gridSpan w:val="7"/>
          </w:tcPr>
          <w:p w14:paraId="1AE39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1.参观演示与培训型（  ）；2.课内实验操作技能加强型（   ）；</w:t>
            </w:r>
          </w:p>
          <w:p w14:paraId="2777F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3.课内实验拓展型（   ）；</w:t>
            </w:r>
            <w:r>
              <w:rPr>
                <w:rFonts w:ascii="Times New Roman" w:hAnsi="Times New Roman" w:cs="Times New Roman"/>
                <w:b/>
                <w:bCs/>
              </w:rPr>
              <w:t>4.学生参与</w:t>
            </w: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导师</w:t>
            </w:r>
            <w:r>
              <w:rPr>
                <w:rFonts w:ascii="Times New Roman" w:hAnsi="Times New Roman" w:cs="Times New Roman"/>
                <w:b/>
                <w:bCs/>
              </w:rPr>
              <w:t>科研</w:t>
            </w: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项目</w:t>
            </w:r>
            <w:r>
              <w:rPr>
                <w:rFonts w:ascii="Times New Roman" w:hAnsi="Times New Roman" w:cs="Times New Roman"/>
                <w:b/>
                <w:bCs/>
              </w:rPr>
              <w:t>型（   ）</w:t>
            </w:r>
            <w:r>
              <w:rPr>
                <w:rFonts w:ascii="Times New Roman" w:hAnsi="Times New Roman" w:cs="Times New Roman"/>
              </w:rPr>
              <w:t>；</w:t>
            </w:r>
          </w:p>
          <w:p w14:paraId="408D51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5.学生科技</w:t>
            </w: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比赛</w:t>
            </w:r>
            <w:r>
              <w:rPr>
                <w:rFonts w:ascii="Times New Roman" w:hAnsi="Times New Roman" w:cs="Times New Roman"/>
                <w:b/>
                <w:bCs/>
              </w:rPr>
              <w:t>型（  ）；6.</w:t>
            </w:r>
            <w:r>
              <w:rPr>
                <w:rFonts w:hint="eastAsia" w:ascii="Times New Roman" w:hAnsi="Times New Roman" w:cs="Times New Roman"/>
                <w:b/>
                <w:bCs/>
                <w:lang w:val="en-US" w:eastAsia="zh-CN"/>
              </w:rPr>
              <w:t>毕业论文（设计）</w:t>
            </w:r>
            <w:r>
              <w:rPr>
                <w:rFonts w:ascii="Times New Roman" w:hAnsi="Times New Roman" w:cs="Times New Roman"/>
                <w:b/>
                <w:bCs/>
              </w:rPr>
              <w:t>型（   ）</w:t>
            </w:r>
          </w:p>
        </w:tc>
      </w:tr>
      <w:tr w14:paraId="6C3C9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5000" w:type="pct"/>
            <w:gridSpan w:val="9"/>
            <w:vAlign w:val="center"/>
          </w:tcPr>
          <w:p w14:paraId="339B69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申请</w:t>
            </w:r>
            <w:r>
              <w:rPr>
                <w:b/>
                <w:sz w:val="24"/>
              </w:rPr>
              <w:t>人信息</w:t>
            </w:r>
          </w:p>
        </w:tc>
      </w:tr>
      <w:tr w14:paraId="17D2F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83" w:type="pct"/>
            <w:vAlign w:val="center"/>
          </w:tcPr>
          <w:p w14:paraId="6A8171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554" w:type="pct"/>
            <w:vAlign w:val="center"/>
          </w:tcPr>
          <w:p w14:paraId="02EDC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学院</w:t>
            </w:r>
          </w:p>
        </w:tc>
        <w:tc>
          <w:tcPr>
            <w:tcW w:w="578" w:type="pct"/>
            <w:vAlign w:val="center"/>
          </w:tcPr>
          <w:p w14:paraId="780183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年级</w:t>
            </w:r>
          </w:p>
        </w:tc>
        <w:tc>
          <w:tcPr>
            <w:tcW w:w="669" w:type="pct"/>
            <w:vAlign w:val="center"/>
          </w:tcPr>
          <w:p w14:paraId="6D2BB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</w:t>
            </w:r>
          </w:p>
        </w:tc>
        <w:tc>
          <w:tcPr>
            <w:tcW w:w="640" w:type="pct"/>
            <w:gridSpan w:val="2"/>
            <w:vAlign w:val="center"/>
          </w:tcPr>
          <w:p w14:paraId="40FCDD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班级</w:t>
            </w:r>
          </w:p>
        </w:tc>
        <w:tc>
          <w:tcPr>
            <w:tcW w:w="919" w:type="pct"/>
            <w:vAlign w:val="center"/>
          </w:tcPr>
          <w:p w14:paraId="3FCCF5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1053" w:type="pct"/>
            <w:gridSpan w:val="2"/>
            <w:vAlign w:val="center"/>
          </w:tcPr>
          <w:p w14:paraId="34FE38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</w:t>
            </w:r>
            <w:r>
              <w:rPr>
                <w:b/>
                <w:sz w:val="24"/>
              </w:rPr>
              <w:t>方式</w:t>
            </w:r>
          </w:p>
        </w:tc>
      </w:tr>
      <w:tr w14:paraId="7D4B1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583" w:type="pct"/>
            <w:vAlign w:val="center"/>
          </w:tcPr>
          <w:p w14:paraId="129E30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554" w:type="pct"/>
            <w:vAlign w:val="center"/>
          </w:tcPr>
          <w:p w14:paraId="59C5D7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578" w:type="pct"/>
            <w:vAlign w:val="center"/>
          </w:tcPr>
          <w:p w14:paraId="15D6A5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669" w:type="pct"/>
            <w:vAlign w:val="center"/>
          </w:tcPr>
          <w:p w14:paraId="66A71C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640" w:type="pct"/>
            <w:gridSpan w:val="2"/>
            <w:vAlign w:val="center"/>
          </w:tcPr>
          <w:p w14:paraId="33F0F0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919" w:type="pct"/>
            <w:vAlign w:val="center"/>
          </w:tcPr>
          <w:p w14:paraId="3D404A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1053" w:type="pct"/>
            <w:gridSpan w:val="2"/>
            <w:vAlign w:val="center"/>
          </w:tcPr>
          <w:p w14:paraId="6687A8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</w:tr>
      <w:tr w14:paraId="06BB1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83" w:type="pct"/>
            <w:vAlign w:val="center"/>
          </w:tcPr>
          <w:p w14:paraId="44E34E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554" w:type="pct"/>
            <w:vAlign w:val="center"/>
          </w:tcPr>
          <w:p w14:paraId="5F3CC5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578" w:type="pct"/>
            <w:vAlign w:val="center"/>
          </w:tcPr>
          <w:p w14:paraId="396B4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669" w:type="pct"/>
            <w:vAlign w:val="center"/>
          </w:tcPr>
          <w:p w14:paraId="644BF1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640" w:type="pct"/>
            <w:gridSpan w:val="2"/>
            <w:vAlign w:val="center"/>
          </w:tcPr>
          <w:p w14:paraId="506B5D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919" w:type="pct"/>
            <w:vAlign w:val="center"/>
          </w:tcPr>
          <w:p w14:paraId="41F01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1053" w:type="pct"/>
            <w:gridSpan w:val="2"/>
            <w:vAlign w:val="center"/>
          </w:tcPr>
          <w:p w14:paraId="32411B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</w:tr>
      <w:tr w14:paraId="6DC1F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83" w:type="pct"/>
            <w:vAlign w:val="center"/>
          </w:tcPr>
          <w:p w14:paraId="524DF3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554" w:type="pct"/>
            <w:vAlign w:val="center"/>
          </w:tcPr>
          <w:p w14:paraId="138F79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578" w:type="pct"/>
            <w:vAlign w:val="center"/>
          </w:tcPr>
          <w:p w14:paraId="022F8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669" w:type="pct"/>
            <w:vAlign w:val="center"/>
          </w:tcPr>
          <w:p w14:paraId="75A0C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640" w:type="pct"/>
            <w:gridSpan w:val="2"/>
            <w:vAlign w:val="center"/>
          </w:tcPr>
          <w:p w14:paraId="336B2B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919" w:type="pct"/>
            <w:vAlign w:val="center"/>
          </w:tcPr>
          <w:p w14:paraId="3167FC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1053" w:type="pct"/>
            <w:gridSpan w:val="2"/>
            <w:vAlign w:val="center"/>
          </w:tcPr>
          <w:p w14:paraId="7D457C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</w:tr>
      <w:tr w14:paraId="78E4C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83" w:type="pct"/>
            <w:vAlign w:val="center"/>
          </w:tcPr>
          <w:p w14:paraId="619867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554" w:type="pct"/>
            <w:vAlign w:val="center"/>
          </w:tcPr>
          <w:p w14:paraId="23EDD7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578" w:type="pct"/>
            <w:vAlign w:val="center"/>
          </w:tcPr>
          <w:p w14:paraId="5A7343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669" w:type="pct"/>
            <w:vAlign w:val="center"/>
          </w:tcPr>
          <w:p w14:paraId="2E42FB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640" w:type="pct"/>
            <w:gridSpan w:val="2"/>
            <w:vAlign w:val="center"/>
          </w:tcPr>
          <w:p w14:paraId="5B79A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919" w:type="pct"/>
            <w:vAlign w:val="center"/>
          </w:tcPr>
          <w:p w14:paraId="5BC9B7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1053" w:type="pct"/>
            <w:gridSpan w:val="2"/>
            <w:vAlign w:val="center"/>
          </w:tcPr>
          <w:p w14:paraId="23E6BE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</w:tr>
      <w:tr w14:paraId="74820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83" w:type="pct"/>
            <w:vAlign w:val="center"/>
          </w:tcPr>
          <w:p w14:paraId="0A78BC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554" w:type="pct"/>
            <w:vAlign w:val="center"/>
          </w:tcPr>
          <w:p w14:paraId="2535A6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578" w:type="pct"/>
            <w:vAlign w:val="center"/>
          </w:tcPr>
          <w:p w14:paraId="3E3B05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669" w:type="pct"/>
            <w:vAlign w:val="center"/>
          </w:tcPr>
          <w:p w14:paraId="73BAA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640" w:type="pct"/>
            <w:gridSpan w:val="2"/>
            <w:vAlign w:val="center"/>
          </w:tcPr>
          <w:p w14:paraId="72662F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919" w:type="pct"/>
            <w:vAlign w:val="center"/>
          </w:tcPr>
          <w:p w14:paraId="6372A2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  <w:tc>
          <w:tcPr>
            <w:tcW w:w="1053" w:type="pct"/>
            <w:gridSpan w:val="2"/>
            <w:vAlign w:val="center"/>
          </w:tcPr>
          <w:p w14:paraId="576BFA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b/>
                <w:sz w:val="24"/>
              </w:rPr>
            </w:pPr>
          </w:p>
        </w:tc>
      </w:tr>
      <w:tr w14:paraId="6999D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137" w:type="pct"/>
            <w:gridSpan w:val="2"/>
          </w:tcPr>
          <w:p w14:paraId="44530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实验使用</w:t>
            </w:r>
            <w:r>
              <w:rPr>
                <w:b/>
              </w:rPr>
              <w:t>仪器、</w:t>
            </w:r>
            <w:r>
              <w:rPr>
                <w:rFonts w:hint="eastAsia"/>
                <w:b/>
              </w:rPr>
              <w:t>试剂</w:t>
            </w:r>
          </w:p>
        </w:tc>
        <w:tc>
          <w:tcPr>
            <w:tcW w:w="3862" w:type="pct"/>
            <w:gridSpan w:val="7"/>
          </w:tcPr>
          <w:p w14:paraId="3FB04D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eastAsia="等线"/>
                <w:lang w:eastAsia="zh-CN"/>
              </w:rPr>
            </w:pPr>
            <w:r>
              <w:rPr>
                <w:rFonts w:hint="eastAsia"/>
                <w:color w:val="808080" w:themeColor="background1" w:themeShade="80"/>
                <w:lang w:eastAsia="zh-CN"/>
              </w:rPr>
              <w:t>（</w:t>
            </w:r>
            <w:r>
              <w:rPr>
                <w:rFonts w:hint="eastAsia"/>
                <w:color w:val="808080" w:themeColor="background1" w:themeShade="80"/>
                <w:lang w:val="en-US" w:eastAsia="zh-CN"/>
              </w:rPr>
              <w:t>详细说明是否用到危化品及名称种类</w:t>
            </w:r>
            <w:r>
              <w:rPr>
                <w:rFonts w:hint="eastAsia"/>
                <w:color w:val="808080" w:themeColor="background1" w:themeShade="80"/>
                <w:lang w:eastAsia="zh-CN"/>
              </w:rPr>
              <w:t>）</w:t>
            </w:r>
          </w:p>
        </w:tc>
      </w:tr>
      <w:tr w14:paraId="61330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</w:trPr>
        <w:tc>
          <w:tcPr>
            <w:tcW w:w="1137" w:type="pct"/>
            <w:gridSpan w:val="2"/>
            <w:vAlign w:val="center"/>
          </w:tcPr>
          <w:p w14:paraId="4CF9E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</w:rPr>
            </w:pPr>
            <w:r>
              <w:rPr>
                <w:rFonts w:hint="eastAsia"/>
                <w:b/>
              </w:rPr>
              <w:t>申请</w:t>
            </w:r>
            <w:r>
              <w:rPr>
                <w:b/>
              </w:rPr>
              <w:t>人承诺</w:t>
            </w:r>
            <w:r>
              <w:rPr>
                <w:rFonts w:hint="eastAsia"/>
                <w:b/>
              </w:rPr>
              <w:t>（多人</w:t>
            </w:r>
            <w:r>
              <w:rPr>
                <w:b/>
              </w:rPr>
              <w:t>一起实验，由</w:t>
            </w:r>
            <w:r>
              <w:rPr>
                <w:rFonts w:hint="eastAsia"/>
                <w:b/>
              </w:rPr>
              <w:t>一人</w:t>
            </w:r>
            <w:r>
              <w:rPr>
                <w:b/>
              </w:rPr>
              <w:t>代表签字</w:t>
            </w:r>
            <w:r>
              <w:rPr>
                <w:rFonts w:hint="eastAsia"/>
                <w:b/>
              </w:rPr>
              <w:t>）</w:t>
            </w:r>
          </w:p>
        </w:tc>
        <w:tc>
          <w:tcPr>
            <w:tcW w:w="3862" w:type="pct"/>
            <w:gridSpan w:val="7"/>
          </w:tcPr>
          <w:p w14:paraId="2AC9DD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default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本人已了解实验室灭火器及防护用具存放地点和使用方法。</w:t>
            </w:r>
          </w:p>
          <w:p w14:paraId="1D42C7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 xml:space="preserve">                               </w:t>
            </w:r>
            <w:r>
              <w:rPr>
                <w:rFonts w:hint="eastAsia"/>
                <w:lang w:val="en-US" w:eastAsia="zh-CN"/>
              </w:rPr>
              <w:t xml:space="preserve">                         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>签字</w:t>
            </w:r>
            <w:r>
              <w:t>：</w:t>
            </w:r>
          </w:p>
          <w:p w14:paraId="25FC75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  <w:r>
              <w:t xml:space="preserve">                               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                                  </w:t>
            </w:r>
            <w:r>
              <w:rPr>
                <w:rFonts w:hint="eastAsia"/>
              </w:rPr>
              <w:t xml:space="preserve">年  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 xml:space="preserve">月  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14:paraId="0D09E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5000" w:type="pct"/>
            <w:gridSpan w:val="9"/>
          </w:tcPr>
          <w:p w14:paraId="7E0836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指导教师</w:t>
            </w:r>
            <w:r>
              <w:t>意见：</w:t>
            </w:r>
          </w:p>
          <w:p w14:paraId="1C1CCC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420" w:firstLine="6120" w:firstLineChars="2550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签字</w:t>
            </w:r>
            <w:r>
              <w:t>：</w:t>
            </w:r>
          </w:p>
          <w:p w14:paraId="17F0D4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  <w:r>
              <w:t xml:space="preserve">                                               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/>
              </w:rPr>
              <w:t xml:space="preserve">年   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 xml:space="preserve">月  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14:paraId="32A7D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5000" w:type="pct"/>
            <w:gridSpan w:val="9"/>
          </w:tcPr>
          <w:p w14:paraId="510947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实验中心</w:t>
            </w:r>
            <w:r>
              <w:t>意见：</w:t>
            </w:r>
          </w:p>
          <w:p w14:paraId="6C075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420" w:firstLine="6120" w:firstLineChars="2550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签字</w:t>
            </w:r>
            <w:r>
              <w:t>：</w:t>
            </w:r>
          </w:p>
          <w:p w14:paraId="713FA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  <w:r>
              <w:t xml:space="preserve">                                                  </w:t>
            </w:r>
            <w:r>
              <w:rPr>
                <w:rFonts w:hint="eastAsia"/>
                <w:lang w:val="en-US" w:eastAsia="zh-CN"/>
              </w:rPr>
              <w:t xml:space="preserve">                                                 </w:t>
            </w:r>
            <w:r>
              <w:rPr>
                <w:rFonts w:hint="eastAsia"/>
              </w:rPr>
              <w:t xml:space="preserve"> 年   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 xml:space="preserve">月  </w:t>
            </w:r>
            <w:r>
              <w:rPr>
                <w:rFonts w:hint="eastAsia"/>
                <w:lang w:val="en-US" w:eastAsia="zh-CN"/>
              </w:rPr>
              <w:t xml:space="preserve">   </w:t>
            </w:r>
            <w:r>
              <w:rPr>
                <w:rFonts w:hint="eastAsia"/>
              </w:rPr>
              <w:t xml:space="preserve"> 日</w:t>
            </w:r>
          </w:p>
        </w:tc>
      </w:tr>
    </w:tbl>
    <w:p w14:paraId="531223CE">
      <w:pPr>
        <w:rPr>
          <w:rFonts w:hint="eastAsia" w:ascii="宋体" w:hAnsi="宋体" w:eastAsia="宋体" w:cs="宋体"/>
          <w:lang w:val="en-US" w:eastAsia="en-US"/>
        </w:rPr>
      </w:pPr>
      <w:r>
        <w:rPr>
          <w:rFonts w:hint="eastAsia" w:ascii="宋体" w:hAnsi="宋体" w:eastAsia="宋体" w:cs="宋体"/>
          <w:lang w:val="en-US" w:eastAsia="en-US"/>
        </w:rPr>
        <w:br w:type="page"/>
      </w:r>
    </w:p>
    <w:p w14:paraId="733CD461">
      <w:pPr>
        <w:spacing w:before="0" w:after="0" w:line="240" w:lineRule="auto"/>
        <w:jc w:val="left"/>
      </w:pPr>
      <w:r>
        <w:rPr>
          <w:rFonts w:ascii="黑体" w:hAnsi="黑体" w:eastAsia="黑体"/>
          <w:b w:val="0"/>
          <w:sz w:val="28"/>
          <w:szCs w:val="21"/>
        </w:rPr>
        <w:t>附件3：</w:t>
      </w:r>
    </w:p>
    <w:p w14:paraId="6A4AD502">
      <w:pPr>
        <w:spacing w:before="80" w:after="200" w:line="240" w:lineRule="auto"/>
        <w:jc w:val="center"/>
        <w:rPr>
          <w:rFonts w:hint="eastAsia" w:ascii="宋体" w:hAnsi="宋体" w:eastAsia="宋体" w:cs="宋体"/>
          <w:sz w:val="22"/>
          <w:szCs w:val="21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2"/>
          <w:szCs w:val="32"/>
        </w:rPr>
        <w:t>浙江水利水电学院科研项目实验安全风险评估表</w:t>
      </w:r>
      <w:bookmarkEnd w:id="0"/>
    </w:p>
    <w:tbl>
      <w:tblPr>
        <w:tblStyle w:val="3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20" w:type="dxa"/>
          <w:left w:w="60" w:type="dxa"/>
          <w:bottom w:w="20" w:type="dxa"/>
          <w:right w:w="60" w:type="dxa"/>
        </w:tblCellMar>
      </w:tblPr>
      <w:tblGrid>
        <w:gridCol w:w="1200"/>
        <w:gridCol w:w="560"/>
        <w:gridCol w:w="3020"/>
        <w:gridCol w:w="1760"/>
        <w:gridCol w:w="2640"/>
      </w:tblGrid>
      <w:tr w14:paraId="514729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trHeight w:val="510" w:hRule="atLeast"/>
          <w:jc w:val="center"/>
        </w:trPr>
        <w:tc>
          <w:tcPr>
            <w:tcW w:w="1760" w:type="dxa"/>
            <w:gridSpan w:val="2"/>
            <w:vAlign w:val="center"/>
          </w:tcPr>
          <w:p w14:paraId="647B28DD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项目名称</w:t>
            </w:r>
          </w:p>
        </w:tc>
        <w:tc>
          <w:tcPr>
            <w:tcW w:w="7420" w:type="dxa"/>
            <w:gridSpan w:val="3"/>
            <w:vAlign w:val="center"/>
          </w:tcPr>
          <w:p w14:paraId="62C084D5">
            <w:pPr>
              <w:rPr>
                <w:sz w:val="28"/>
                <w:szCs w:val="24"/>
              </w:rPr>
            </w:pPr>
          </w:p>
        </w:tc>
      </w:tr>
      <w:tr w14:paraId="01C96F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trHeight w:val="510" w:hRule="atLeast"/>
          <w:jc w:val="center"/>
        </w:trPr>
        <w:tc>
          <w:tcPr>
            <w:tcW w:w="1760" w:type="dxa"/>
            <w:gridSpan w:val="2"/>
            <w:vAlign w:val="center"/>
          </w:tcPr>
          <w:p w14:paraId="67001592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项目负责人</w:t>
            </w:r>
          </w:p>
        </w:tc>
        <w:tc>
          <w:tcPr>
            <w:tcW w:w="3020" w:type="dxa"/>
            <w:vAlign w:val="center"/>
          </w:tcPr>
          <w:p w14:paraId="699CB5B8">
            <w:pPr>
              <w:rPr>
                <w:sz w:val="28"/>
                <w:szCs w:val="24"/>
              </w:rPr>
            </w:pPr>
          </w:p>
        </w:tc>
        <w:tc>
          <w:tcPr>
            <w:tcW w:w="1760" w:type="dxa"/>
            <w:vAlign w:val="center"/>
          </w:tcPr>
          <w:p w14:paraId="435945F1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负责人手机号</w:t>
            </w:r>
          </w:p>
        </w:tc>
        <w:tc>
          <w:tcPr>
            <w:tcW w:w="2640" w:type="dxa"/>
            <w:vAlign w:val="center"/>
          </w:tcPr>
          <w:p w14:paraId="2CE2B9BE">
            <w:pPr>
              <w:rPr>
                <w:sz w:val="28"/>
                <w:szCs w:val="24"/>
              </w:rPr>
            </w:pPr>
          </w:p>
        </w:tc>
      </w:tr>
      <w:tr w14:paraId="6272B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trHeight w:val="510" w:hRule="atLeast"/>
          <w:jc w:val="center"/>
        </w:trPr>
        <w:tc>
          <w:tcPr>
            <w:tcW w:w="1760" w:type="dxa"/>
            <w:gridSpan w:val="2"/>
            <w:vAlign w:val="center"/>
          </w:tcPr>
          <w:p w14:paraId="20768300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负责人所在单位</w:t>
            </w:r>
          </w:p>
        </w:tc>
        <w:tc>
          <w:tcPr>
            <w:tcW w:w="3020" w:type="dxa"/>
            <w:vAlign w:val="center"/>
          </w:tcPr>
          <w:p w14:paraId="2CE5880B">
            <w:pPr>
              <w:rPr>
                <w:sz w:val="28"/>
                <w:szCs w:val="24"/>
              </w:rPr>
            </w:pPr>
          </w:p>
        </w:tc>
        <w:tc>
          <w:tcPr>
            <w:tcW w:w="1760" w:type="dxa"/>
            <w:vAlign w:val="center"/>
          </w:tcPr>
          <w:p w14:paraId="75A4ED88">
            <w:pPr>
              <w:spacing w:before="0" w:after="0" w:line="240" w:lineRule="auto"/>
              <w:jc w:val="center"/>
              <w:rPr>
                <w:rFonts w:hint="eastAsia" w:eastAsia="仿宋_GB2312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项目起止</w:t>
            </w:r>
            <w:r>
              <w:rPr>
                <w:rFonts w:hint="eastAsia" w:ascii="Times New Roman" w:hAnsi="Times New Roman" w:eastAsia="仿宋_GB2312"/>
                <w:b w:val="0"/>
                <w:sz w:val="22"/>
                <w:szCs w:val="24"/>
                <w:lang w:val="en-US" w:eastAsia="zh-CN"/>
              </w:rPr>
              <w:t>时间</w:t>
            </w:r>
          </w:p>
        </w:tc>
        <w:tc>
          <w:tcPr>
            <w:tcW w:w="2640" w:type="dxa"/>
            <w:vAlign w:val="center"/>
          </w:tcPr>
          <w:p w14:paraId="3F05D53D">
            <w:pPr>
              <w:rPr>
                <w:sz w:val="28"/>
                <w:szCs w:val="24"/>
              </w:rPr>
            </w:pPr>
          </w:p>
        </w:tc>
      </w:tr>
      <w:tr w14:paraId="0054E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trHeight w:val="794" w:hRule="atLeast"/>
          <w:jc w:val="center"/>
        </w:trPr>
        <w:tc>
          <w:tcPr>
            <w:tcW w:w="1760" w:type="dxa"/>
            <w:gridSpan w:val="2"/>
            <w:vAlign w:val="center"/>
          </w:tcPr>
          <w:p w14:paraId="27EDF50F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实验场所地址</w:t>
            </w:r>
          </w:p>
          <w:p w14:paraId="3D346A7E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（校内实验室地</w:t>
            </w:r>
          </w:p>
          <w:p w14:paraId="25BB5E8B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址或其他场所）</w:t>
            </w:r>
          </w:p>
        </w:tc>
        <w:tc>
          <w:tcPr>
            <w:tcW w:w="7420" w:type="dxa"/>
            <w:gridSpan w:val="3"/>
            <w:vAlign w:val="center"/>
          </w:tcPr>
          <w:p w14:paraId="4CF1875C">
            <w:pPr>
              <w:rPr>
                <w:sz w:val="28"/>
                <w:szCs w:val="24"/>
              </w:rPr>
            </w:pPr>
          </w:p>
        </w:tc>
      </w:tr>
      <w:tr w14:paraId="0C5B4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trHeight w:val="1227" w:hRule="atLeast"/>
          <w:jc w:val="center"/>
        </w:trPr>
        <w:tc>
          <w:tcPr>
            <w:tcW w:w="1760" w:type="dxa"/>
            <w:gridSpan w:val="2"/>
            <w:vAlign w:val="center"/>
          </w:tcPr>
          <w:p w14:paraId="67F57916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项目性质</w:t>
            </w:r>
          </w:p>
        </w:tc>
        <w:tc>
          <w:tcPr>
            <w:tcW w:w="7420" w:type="dxa"/>
            <w:gridSpan w:val="3"/>
            <w:vAlign w:val="center"/>
          </w:tcPr>
          <w:p w14:paraId="5551EB7E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2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□ 纵向项目  □ 横向项目</w:t>
            </w:r>
          </w:p>
          <w:p w14:paraId="7DA4E9C7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2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□ 毕业论文（设计）项目</w:t>
            </w:r>
          </w:p>
          <w:p w14:paraId="34E535D8">
            <w:pPr>
              <w:spacing w:before="0" w:after="0" w:line="240" w:lineRule="auto"/>
              <w:jc w:val="left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□ 大创项目  □ 竞赛项目</w:t>
            </w:r>
          </w:p>
        </w:tc>
      </w:tr>
      <w:tr w14:paraId="4B344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jc w:val="center"/>
        </w:trPr>
        <w:tc>
          <w:tcPr>
            <w:tcW w:w="1200" w:type="dxa"/>
            <w:vMerge w:val="restart"/>
            <w:vAlign w:val="center"/>
          </w:tcPr>
          <w:p w14:paraId="5EDE7961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科研项目组自评情况</w:t>
            </w:r>
          </w:p>
        </w:tc>
        <w:tc>
          <w:tcPr>
            <w:tcW w:w="7980" w:type="dxa"/>
            <w:gridSpan w:val="4"/>
            <w:vAlign w:val="center"/>
          </w:tcPr>
          <w:p w14:paraId="0FBD62FA">
            <w:pPr>
              <w:spacing w:before="0" w:after="0" w:line="240" w:lineRule="auto"/>
              <w:jc w:val="left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2"/>
                <w:szCs w:val="24"/>
              </w:rPr>
              <w:t>属于较高实验安全风险科研项目</w:t>
            </w:r>
          </w:p>
        </w:tc>
      </w:tr>
      <w:tr w14:paraId="13E688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trHeight w:val="2264" w:hRule="atLeast"/>
          <w:jc w:val="center"/>
        </w:trPr>
        <w:tc>
          <w:tcPr>
            <w:tcW w:w="1200" w:type="dxa"/>
            <w:vMerge w:val="continue"/>
          </w:tcPr>
          <w:p w14:paraId="083DEA0E">
            <w:pPr>
              <w:rPr>
                <w:sz w:val="28"/>
                <w:szCs w:val="24"/>
              </w:rPr>
            </w:pPr>
          </w:p>
        </w:tc>
        <w:tc>
          <w:tcPr>
            <w:tcW w:w="7980" w:type="dxa"/>
            <w:gridSpan w:val="4"/>
            <w:vAlign w:val="center"/>
          </w:tcPr>
          <w:p w14:paraId="3721FA90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2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涉及下列情况之一：</w:t>
            </w:r>
          </w:p>
          <w:p w14:paraId="099DE97E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2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1．□剧毒化学品，剧毒药品，高毒农药等</w:t>
            </w:r>
          </w:p>
          <w:p w14:paraId="05D16A08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2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2．□人间、人畜传染的第一类和第二类病原微生物</w:t>
            </w:r>
          </w:p>
          <w:p w14:paraId="40BB46C5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2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3．□锅炉，压力 20MPa 及以上的压力容器，起重量 10T 及以上的起重类特种设备</w:t>
            </w:r>
          </w:p>
          <w:p w14:paraId="07AC8148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2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4．□电压 10 KV 及以上的高电压设备，放射类设备等</w:t>
            </w:r>
          </w:p>
          <w:p w14:paraId="6A9D4C15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2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5．□实验可能造成较大财产损失、人身伤害或环境污染</w:t>
            </w:r>
          </w:p>
          <w:p w14:paraId="52BE2133">
            <w:pPr>
              <w:spacing w:before="0" w:after="0" w:line="240" w:lineRule="auto"/>
              <w:jc w:val="left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6．□其他____________</w:t>
            </w:r>
          </w:p>
        </w:tc>
      </w:tr>
      <w:tr w14:paraId="78E556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jc w:val="center"/>
        </w:trPr>
        <w:tc>
          <w:tcPr>
            <w:tcW w:w="1200" w:type="dxa"/>
            <w:vMerge w:val="continue"/>
          </w:tcPr>
          <w:p w14:paraId="5DD1557E">
            <w:pPr>
              <w:rPr>
                <w:sz w:val="28"/>
                <w:szCs w:val="24"/>
              </w:rPr>
            </w:pPr>
          </w:p>
        </w:tc>
        <w:tc>
          <w:tcPr>
            <w:tcW w:w="7980" w:type="dxa"/>
            <w:gridSpan w:val="4"/>
            <w:vAlign w:val="center"/>
          </w:tcPr>
          <w:p w14:paraId="485CF50A">
            <w:pPr>
              <w:spacing w:before="0" w:after="0" w:line="240" w:lineRule="auto"/>
              <w:jc w:val="left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2"/>
                <w:szCs w:val="24"/>
              </w:rPr>
              <w:t>属于一般实验安全风险科研项目</w:t>
            </w:r>
          </w:p>
        </w:tc>
      </w:tr>
      <w:tr w14:paraId="72A229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trHeight w:val="3080" w:hRule="atLeast"/>
          <w:jc w:val="center"/>
        </w:trPr>
        <w:tc>
          <w:tcPr>
            <w:tcW w:w="1200" w:type="dxa"/>
            <w:vMerge w:val="continue"/>
          </w:tcPr>
          <w:p w14:paraId="55617888">
            <w:pPr>
              <w:rPr>
                <w:sz w:val="28"/>
                <w:szCs w:val="24"/>
              </w:rPr>
            </w:pPr>
          </w:p>
        </w:tc>
        <w:tc>
          <w:tcPr>
            <w:tcW w:w="7980" w:type="dxa"/>
            <w:gridSpan w:val="4"/>
            <w:vAlign w:val="center"/>
          </w:tcPr>
          <w:p w14:paraId="49AAC63F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2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涉及下列情况之一：</w:t>
            </w:r>
          </w:p>
          <w:p w14:paraId="33E8F711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2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1．□涉及易制毒、易制爆化学品，易燃易爆化学品，一般化学品、药品及农药等</w:t>
            </w:r>
          </w:p>
          <w:p w14:paraId="78BE4297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2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2．□人间、人畜传染的第三类和第四类病原微生物</w:t>
            </w:r>
          </w:p>
          <w:p w14:paraId="6CD9D6EA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2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3．□压力 0.1MPa 以上 20MPa 以下的压力容器，起重量 0.5T 以上 10T 以下的起重类特种设备</w:t>
            </w:r>
          </w:p>
          <w:p w14:paraId="43B56618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2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4．□强电设备，功率 1KW 及以上的加热设备，裸露传动设备，机械加工类设备，大型仪器设备，激光设备等</w:t>
            </w:r>
          </w:p>
          <w:p w14:paraId="24E20F35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2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5．□一般仪器仪表类、机电类、电子类、印刷机械类、医疗器械类、体育器械类、电动工具类设备等</w:t>
            </w:r>
          </w:p>
          <w:p w14:paraId="3D4B9A41">
            <w:pPr>
              <w:spacing w:before="0" w:after="0" w:line="240" w:lineRule="auto"/>
              <w:jc w:val="left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6．□其他____________</w:t>
            </w:r>
          </w:p>
        </w:tc>
      </w:tr>
      <w:tr w14:paraId="523B04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jc w:val="center"/>
        </w:trPr>
        <w:tc>
          <w:tcPr>
            <w:tcW w:w="1200" w:type="dxa"/>
            <w:vMerge w:val="continue"/>
          </w:tcPr>
          <w:p w14:paraId="715A4D08">
            <w:pPr>
              <w:rPr>
                <w:sz w:val="28"/>
                <w:szCs w:val="24"/>
              </w:rPr>
            </w:pPr>
          </w:p>
        </w:tc>
        <w:tc>
          <w:tcPr>
            <w:tcW w:w="7980" w:type="dxa"/>
            <w:gridSpan w:val="4"/>
            <w:vAlign w:val="center"/>
          </w:tcPr>
          <w:p w14:paraId="4259D141">
            <w:pPr>
              <w:spacing w:before="0" w:after="0" w:line="240" w:lineRule="auto"/>
              <w:jc w:val="left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/>
                <w:bCs/>
                <w:sz w:val="22"/>
                <w:szCs w:val="24"/>
              </w:rPr>
              <w:t>属于较低实验安全风险科研项目</w:t>
            </w:r>
          </w:p>
        </w:tc>
      </w:tr>
      <w:tr w14:paraId="7EC299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trHeight w:val="604" w:hRule="atLeast"/>
          <w:jc w:val="center"/>
        </w:trPr>
        <w:tc>
          <w:tcPr>
            <w:tcW w:w="1200" w:type="dxa"/>
            <w:vMerge w:val="continue"/>
          </w:tcPr>
          <w:p w14:paraId="49EDBFF4">
            <w:pPr>
              <w:rPr>
                <w:sz w:val="28"/>
                <w:szCs w:val="24"/>
              </w:rPr>
            </w:pPr>
          </w:p>
        </w:tc>
        <w:tc>
          <w:tcPr>
            <w:tcW w:w="7980" w:type="dxa"/>
            <w:gridSpan w:val="4"/>
            <w:vAlign w:val="center"/>
          </w:tcPr>
          <w:p w14:paraId="1F7E9613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2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□未列入以上两类的科研项目，为较低安全风险科研项目</w:t>
            </w:r>
          </w:p>
          <w:p w14:paraId="28C07A6C">
            <w:pPr>
              <w:spacing w:before="0" w:after="0" w:line="240" w:lineRule="auto"/>
              <w:jc w:val="left"/>
              <w:rPr>
                <w:rFonts w:hint="eastAsia" w:eastAsia="仿宋_GB2312"/>
                <w:sz w:val="28"/>
                <w:szCs w:val="24"/>
                <w:lang w:eastAsia="zh-CN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主要风险因素分析及风险应对策略（可附页）</w:t>
            </w:r>
          </w:p>
        </w:tc>
      </w:tr>
      <w:tr w14:paraId="6471C1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trHeight w:val="1379" w:hRule="atLeast"/>
          <w:jc w:val="center"/>
        </w:trPr>
        <w:tc>
          <w:tcPr>
            <w:tcW w:w="9180" w:type="dxa"/>
            <w:gridSpan w:val="5"/>
            <w:vAlign w:val="center"/>
          </w:tcPr>
          <w:p w14:paraId="40E3A38E">
            <w:pPr>
              <w:spacing w:before="0" w:after="0" w:line="240" w:lineRule="auto"/>
              <w:jc w:val="left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本人承诺已对此项目存在的安全风险全部进行了自查，并保证如实填写。本人保证项目执行过程中，项目组将严格遵守相关法律法规及制度，并制定科研项目安全风险防范措施及应急预案，确保安全。</w:t>
            </w:r>
          </w:p>
        </w:tc>
      </w:tr>
      <w:tr w14:paraId="5BAEA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trHeight w:val="1566" w:hRule="atLeast"/>
          <w:jc w:val="center"/>
        </w:trPr>
        <w:tc>
          <w:tcPr>
            <w:tcW w:w="9180" w:type="dxa"/>
            <w:gridSpan w:val="5"/>
            <w:vAlign w:val="center"/>
          </w:tcPr>
          <w:p w14:paraId="4F2249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left"/>
              <w:textAlignment w:val="auto"/>
              <w:rPr>
                <w:rFonts w:ascii="Times New Roman" w:hAnsi="Times New Roman" w:eastAsia="仿宋_GB2312"/>
                <w:b w:val="0"/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项目负责人</w:t>
            </w:r>
            <w:r>
              <w:rPr>
                <w:rFonts w:hint="eastAsia" w:ascii="Times New Roman" w:hAnsi="Times New Roman" w:eastAsia="仿宋_GB2312"/>
                <w:b w:val="0"/>
                <w:sz w:val="28"/>
                <w:szCs w:val="24"/>
                <w:lang w:val="en-US" w:eastAsia="zh-CN"/>
              </w:rPr>
              <w:t>导师</w:t>
            </w: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签字：______________________</w:t>
            </w:r>
          </w:p>
          <w:p w14:paraId="49C2DEDB">
            <w:pPr>
              <w:spacing w:before="0" w:after="0" w:line="240" w:lineRule="auto"/>
              <w:jc w:val="right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年　　月　　日</w:t>
            </w:r>
          </w:p>
        </w:tc>
      </w:tr>
      <w:tr w14:paraId="3C827B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trHeight w:val="2758" w:hRule="atLeast"/>
          <w:jc w:val="center"/>
        </w:trPr>
        <w:tc>
          <w:tcPr>
            <w:tcW w:w="1200" w:type="dxa"/>
            <w:vAlign w:val="center"/>
          </w:tcPr>
          <w:p w14:paraId="3545D9E8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二 级</w:t>
            </w:r>
          </w:p>
          <w:p w14:paraId="4A2E3C54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单 位</w:t>
            </w:r>
          </w:p>
          <w:p w14:paraId="231D774B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审 核</w:t>
            </w:r>
          </w:p>
          <w:p w14:paraId="426B38F4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情 况</w:t>
            </w:r>
          </w:p>
        </w:tc>
        <w:tc>
          <w:tcPr>
            <w:tcW w:w="7980" w:type="dxa"/>
            <w:gridSpan w:val="4"/>
            <w:vAlign w:val="center"/>
          </w:tcPr>
          <w:p w14:paraId="378EAF5A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一、项目负责人对危险源填选是否真实全面？（□是 □否）</w:t>
            </w:r>
          </w:p>
          <w:p w14:paraId="40C87CEC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二、实验场所是否满足项目实施的安全需求？（□是 □否）</w:t>
            </w:r>
          </w:p>
          <w:p w14:paraId="583D574D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三、其它需要说明的问题：</w:t>
            </w:r>
          </w:p>
          <w:p w14:paraId="1FA9E9BC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该项目安全风险等级为：</w:t>
            </w:r>
          </w:p>
          <w:p w14:paraId="1400B0F8">
            <w:pPr>
              <w:spacing w:before="0" w:after="0" w:line="240" w:lineRule="auto"/>
              <w:jc w:val="left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□ 较高安全风险</w:t>
            </w:r>
          </w:p>
          <w:p w14:paraId="5A1681A7">
            <w:pPr>
              <w:spacing w:before="0" w:after="0" w:line="240" w:lineRule="auto"/>
              <w:jc w:val="left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□一般安全风险</w:t>
            </w:r>
          </w:p>
          <w:p w14:paraId="0625C740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□ 较低安全风险</w:t>
            </w:r>
          </w:p>
          <w:p w14:paraId="03C712B5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8"/>
                <w:szCs w:val="24"/>
              </w:rPr>
            </w:pPr>
            <w:r>
              <w:rPr>
                <w:rFonts w:hint="eastAsia" w:ascii="Times New Roman" w:hAnsi="Times New Roman" w:eastAsia="仿宋_GB2312"/>
                <w:b w:val="0"/>
                <w:sz w:val="28"/>
                <w:szCs w:val="24"/>
                <w:lang w:val="en-US" w:eastAsia="zh-CN"/>
              </w:rPr>
              <w:t>实验室</w:t>
            </w: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负责人签字：____________________</w:t>
            </w:r>
          </w:p>
          <w:p w14:paraId="6E450DEC">
            <w:pPr>
              <w:spacing w:before="0" w:after="0" w:line="240" w:lineRule="auto"/>
              <w:jc w:val="right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年　　月　　日</w:t>
            </w:r>
          </w:p>
        </w:tc>
      </w:tr>
      <w:tr w14:paraId="1EB09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20" w:type="dxa"/>
            <w:left w:w="60" w:type="dxa"/>
            <w:bottom w:w="20" w:type="dxa"/>
            <w:right w:w="60" w:type="dxa"/>
          </w:tblCellMar>
        </w:tblPrEx>
        <w:trPr>
          <w:trHeight w:val="2627" w:hRule="atLeast"/>
          <w:jc w:val="center"/>
        </w:trPr>
        <w:tc>
          <w:tcPr>
            <w:tcW w:w="1200" w:type="dxa"/>
          </w:tcPr>
          <w:p w14:paraId="7BF2109A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专 家</w:t>
            </w:r>
          </w:p>
          <w:p w14:paraId="7D49FEF0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评 估</w:t>
            </w:r>
          </w:p>
          <w:p w14:paraId="7E9401E2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意 见</w:t>
            </w:r>
          </w:p>
          <w:p w14:paraId="5100B722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（ 较</w:t>
            </w:r>
          </w:p>
          <w:p w14:paraId="2C93CA37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高 实</w:t>
            </w:r>
          </w:p>
          <w:p w14:paraId="26371AC2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验 安</w:t>
            </w:r>
          </w:p>
          <w:p w14:paraId="6A6DC450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全 风</w:t>
            </w:r>
          </w:p>
          <w:p w14:paraId="54F7CDC3">
            <w:pPr>
              <w:spacing w:before="0" w:after="0" w:line="240" w:lineRule="auto"/>
              <w:jc w:val="center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2"/>
                <w:szCs w:val="24"/>
              </w:rPr>
              <w:t>险）</w:t>
            </w:r>
          </w:p>
        </w:tc>
        <w:tc>
          <w:tcPr>
            <w:tcW w:w="7980" w:type="dxa"/>
            <w:gridSpan w:val="4"/>
            <w:vAlign w:val="center"/>
          </w:tcPr>
          <w:p w14:paraId="202FAE15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较高实验安全风险评估结论：□达标 □不达标</w:t>
            </w:r>
          </w:p>
          <w:p w14:paraId="5DC9A98D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若“不达标”请说明原因（可附页）：</w:t>
            </w:r>
          </w:p>
          <w:p w14:paraId="600F7319">
            <w:pPr>
              <w:spacing w:before="0" w:after="0" w:line="240" w:lineRule="auto"/>
              <w:jc w:val="left"/>
              <w:rPr>
                <w:rFonts w:ascii="Times New Roman" w:hAnsi="Times New Roman" w:eastAsia="仿宋_GB2312"/>
                <w:b w:val="0"/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专家组签字：______________________</w:t>
            </w:r>
          </w:p>
          <w:p w14:paraId="2E10354B">
            <w:pPr>
              <w:spacing w:before="0" w:after="0" w:line="240" w:lineRule="auto"/>
              <w:jc w:val="right"/>
              <w:rPr>
                <w:sz w:val="28"/>
                <w:szCs w:val="24"/>
              </w:rPr>
            </w:pPr>
            <w:r>
              <w:rPr>
                <w:rFonts w:ascii="Times New Roman" w:hAnsi="Times New Roman" w:eastAsia="仿宋_GB2312"/>
                <w:b w:val="0"/>
                <w:sz w:val="28"/>
                <w:szCs w:val="24"/>
              </w:rPr>
              <w:t>年　　月　　日</w:t>
            </w:r>
          </w:p>
        </w:tc>
      </w:tr>
    </w:tbl>
    <w:p w14:paraId="398C6AD3">
      <w:pPr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417" w:right="1417" w:bottom="1417" w:left="141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2ABAE">
    <w:pPr>
      <w:pStyle w:val="24"/>
      <w:jc w:val="center"/>
    </w:pPr>
    <w:r>
      <w:rPr>
        <w:rFonts w:ascii="Arial" w:hAnsi="Arial" w:eastAsia="宋体"/>
        <w:sz w:val="21"/>
      </w:rPr>
      <w:fldChar w:fldCharType="begin"/>
    </w:r>
    <w:r>
      <w:rPr>
        <w:rFonts w:ascii="Arial" w:hAnsi="Arial" w:eastAsia="宋体"/>
        <w:sz w:val="21"/>
      </w:rPr>
      <w:instrText xml:space="preserve"> PAGE </w:instrText>
    </w:r>
    <w:r>
      <w:rPr>
        <w:rFonts w:ascii="Arial" w:hAnsi="Arial" w:eastAsia="宋体"/>
        <w:sz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9E148A"/>
    <w:rsid w:val="1541609F"/>
    <w:rsid w:val="157011FD"/>
    <w:rsid w:val="207418B2"/>
    <w:rsid w:val="708617F4"/>
    <w:rsid w:val="721B55A8"/>
    <w:rsid w:val="732D4C08"/>
    <w:rsid w:val="760B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0" w:line="360" w:lineRule="auto"/>
    </w:pPr>
    <w:rPr>
      <w:rFonts w:ascii="Arial" w:hAnsi="Arial" w:eastAsia="宋体" w:cstheme="minorBidi"/>
      <w:color w:val="000000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280" w:after="120" w:line="360" w:lineRule="auto"/>
      <w:outlineLvl w:val="0"/>
    </w:pPr>
    <w:rPr>
      <w:rFonts w:asciiTheme="majorHAnsi" w:hAnsiTheme="majorHAnsi" w:eastAsiaTheme="majorEastAsia" w:cstheme="majorBidi"/>
      <w:b/>
      <w:bCs/>
      <w:color w:val="000000"/>
      <w:sz w:val="32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before="0" w:after="360" w:line="360" w:lineRule="auto"/>
      <w:contextualSpacing/>
      <w:jc w:val="center"/>
    </w:pPr>
    <w:rPr>
      <w:rFonts w:asciiTheme="majorHAnsi" w:hAnsiTheme="majorHAnsi" w:eastAsiaTheme="majorEastAsia" w:cstheme="majorBidi"/>
      <w:b/>
      <w:color w:val="000000"/>
      <w:spacing w:val="5"/>
      <w:kern w:val="28"/>
      <w:sz w:val="36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1966</Words>
  <Characters>2114</Characters>
  <Lines>0</Lines>
  <Paragraphs>0</Paragraphs>
  <TotalTime>42</TotalTime>
  <ScaleCrop>false</ScaleCrop>
  <LinksUpToDate>false</LinksUpToDate>
  <CharactersWithSpaces>2896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Merida</cp:lastModifiedBy>
  <dcterms:modified xsi:type="dcterms:W3CDTF">2026-09-23T06:15:28Z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eyJoZGlkIjoiYmEyZmY4OTJjNmMyOGU5MWQ0ZTU4MjAwY2I3MmRkMWYiLCJ1c2VySWQiOiIzNjc1ODk3OTYifQ==</vt:lpwstr>
  </property>
  <property fmtid="{D5CDD505-2E9C-101B-9397-08002B2CF9AE}" pid="3" name="KSOProductBuildVer">
    <vt:lpwstr>2052-12.1.0.21915</vt:lpwstr>
  </property>
  <property fmtid="{D5CDD505-2E9C-101B-9397-08002B2CF9AE}" pid="4" name="ICV">
    <vt:lpwstr>A7337D61D24642F4920817DF1AC1ECB6_13</vt:lpwstr>
  </property>
</Properties>
</file>